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D664C2" w:rsidP="004A2D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L1_11 </w:t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mit </w:t>
      </w:r>
      <w:r w:rsidR="00EA269A">
        <w:rPr>
          <w:rFonts w:ascii="Arial" w:hAnsi="Arial" w:cs="Arial"/>
          <w:b/>
          <w:sz w:val="28"/>
          <w:szCs w:val="28"/>
        </w:rPr>
        <w:t>div-Elementen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:rsidR="00784C8A" w:rsidRDefault="00164938" w:rsidP="00784C8A">
      <w:pPr>
        <w:rPr>
          <w:rFonts w:ascii="Arial" w:hAnsi="Arial" w:cs="Arial"/>
        </w:rPr>
      </w:pPr>
      <w:r>
        <w:rPr>
          <w:rFonts w:ascii="Arial" w:hAnsi="Arial" w:cs="Arial"/>
        </w:rPr>
        <w:t>CSS-Boxmodell</w:t>
      </w:r>
    </w:p>
    <w:p w:rsidR="00311AC9" w:rsidRDefault="00311AC9" w:rsidP="00784C8A">
      <w:pPr>
        <w:rPr>
          <w:rFonts w:ascii="Arial" w:hAnsi="Arial" w:cs="Arial"/>
        </w:rPr>
      </w:pPr>
      <w:r>
        <w:rPr>
          <w:rFonts w:ascii="Arial" w:hAnsi="Arial" w:cs="Arial"/>
        </w:rPr>
        <w:t>Das Boxmodell beschreibt rechteckige Bereiche, die auf dem Bildschirm mit Hilfe von Block</w:t>
      </w:r>
      <w:r>
        <w:rPr>
          <w:rFonts w:ascii="Arial" w:hAnsi="Arial" w:cs="Arial"/>
        </w:rPr>
        <w:softHyphen/>
        <w:t>elementen dargestellt werden. Die vorrangige Eigenschaft von Blockelementen ist, dass sie standardmäßig Zeilenumbrüche vor und nach sich erzwingen.</w:t>
      </w:r>
      <w:r w:rsidR="001F537F">
        <w:rPr>
          <w:rFonts w:ascii="Arial" w:hAnsi="Arial" w:cs="Arial"/>
        </w:rPr>
        <w:t xml:space="preserve"> </w:t>
      </w:r>
    </w:p>
    <w:p w:rsidR="00784C8A" w:rsidRPr="00784C8A" w:rsidRDefault="00A55393" w:rsidP="00784C8A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30356EE1" wp14:editId="0CEB69FC">
            <wp:simplePos x="0" y="0"/>
            <wp:positionH relativeFrom="column">
              <wp:posOffset>2056765</wp:posOffset>
            </wp:positionH>
            <wp:positionV relativeFrom="paragraph">
              <wp:posOffset>8255</wp:posOffset>
            </wp:positionV>
            <wp:extent cx="3858895" cy="2638425"/>
            <wp:effectExtent l="19050" t="19050" r="27305" b="28575"/>
            <wp:wrapTight wrapText="bothSides">
              <wp:wrapPolygon edited="0">
                <wp:start x="-107" y="-156"/>
                <wp:lineTo x="-107" y="21678"/>
                <wp:lineTo x="21646" y="21678"/>
                <wp:lineTo x="21646" y="-156"/>
                <wp:lineTo x="-107" y="-15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638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37F">
        <w:rPr>
          <w:rFonts w:ascii="Arial" w:hAnsi="Arial" w:cs="Arial"/>
        </w:rPr>
        <w:t xml:space="preserve">Ein Beispiel für ein Blockelement ist das div-Element (div = </w:t>
      </w:r>
      <w:proofErr w:type="spellStart"/>
      <w:r w:rsidR="001F537F">
        <w:rPr>
          <w:rFonts w:ascii="Arial" w:hAnsi="Arial" w:cs="Arial"/>
        </w:rPr>
        <w:t>division</w:t>
      </w:r>
      <w:proofErr w:type="spellEnd"/>
      <w:r w:rsidR="001F537F">
        <w:rPr>
          <w:rFonts w:ascii="Arial" w:hAnsi="Arial" w:cs="Arial"/>
        </w:rPr>
        <w:t xml:space="preserve"> = Bereich). </w:t>
      </w:r>
      <w:r w:rsidR="00784C8A" w:rsidRPr="00784C8A">
        <w:rPr>
          <w:rFonts w:ascii="Arial" w:hAnsi="Arial" w:cs="Arial"/>
        </w:rPr>
        <w:t xml:space="preserve">Dieser Bereich besteht aus dem eigentlichen Inhalt, einem Innenabstand zu dem Rahmen des Elements, dem Rahmen und dem Abstand zu anderen Elementen, die auf einer Seite zu finden sind. Die </w:t>
      </w:r>
      <w:r>
        <w:rPr>
          <w:rFonts w:ascii="Arial" w:hAnsi="Arial" w:cs="Arial"/>
        </w:rPr>
        <w:t>abgebildete</w:t>
      </w:r>
      <w:r w:rsidR="00784C8A" w:rsidRPr="00784C8A">
        <w:rPr>
          <w:rFonts w:ascii="Arial" w:hAnsi="Arial" w:cs="Arial"/>
        </w:rPr>
        <w:t xml:space="preserve"> Grafik soll diese veranschaulichen:</w:t>
      </w:r>
    </w:p>
    <w:p w:rsidR="00784C8A" w:rsidRDefault="00784C8A" w:rsidP="00A55393">
      <w:pPr>
        <w:pStyle w:val="Kopfzeile"/>
        <w:tabs>
          <w:tab w:val="clear" w:pos="4536"/>
          <w:tab w:val="clear" w:pos="9072"/>
        </w:tabs>
        <w:spacing w:after="160" w:line="240" w:lineRule="auto"/>
        <w:rPr>
          <w:rFonts w:ascii="Arial" w:hAnsi="Arial" w:cs="Arial"/>
        </w:rPr>
      </w:pPr>
    </w:p>
    <w:p w:rsidR="00A55393" w:rsidRPr="00784C8A" w:rsidRDefault="00A55393" w:rsidP="00A55393">
      <w:pPr>
        <w:pStyle w:val="Kopfzeile"/>
        <w:tabs>
          <w:tab w:val="clear" w:pos="4536"/>
          <w:tab w:val="clear" w:pos="9072"/>
        </w:tabs>
        <w:spacing w:after="160" w:line="240" w:lineRule="auto"/>
        <w:rPr>
          <w:rFonts w:ascii="Arial" w:hAnsi="Arial" w:cs="Arial"/>
        </w:rPr>
      </w:pPr>
    </w:p>
    <w:p w:rsidR="00784C8A" w:rsidRDefault="00784C8A" w:rsidP="00784C8A">
      <w:pPr>
        <w:rPr>
          <w:rFonts w:ascii="Arial" w:hAnsi="Arial" w:cs="Arial"/>
        </w:rPr>
      </w:pPr>
      <w:r w:rsidRPr="00784C8A">
        <w:rPr>
          <w:rFonts w:ascii="Arial" w:hAnsi="Arial" w:cs="Arial"/>
        </w:rPr>
        <w:t xml:space="preserve">Im CSS-Boxmodell besteht die Struktur einer Webseite aus mehreren sogenannten </w:t>
      </w:r>
      <w:proofErr w:type="spellStart"/>
      <w:r w:rsidRPr="00784C8A">
        <w:rPr>
          <w:rFonts w:ascii="Arial" w:hAnsi="Arial" w:cs="Arial"/>
        </w:rPr>
        <w:t>Div</w:t>
      </w:r>
      <w:proofErr w:type="spellEnd"/>
      <w:r w:rsidRPr="00784C8A">
        <w:rPr>
          <w:rFonts w:ascii="Arial" w:hAnsi="Arial" w:cs="Arial"/>
        </w:rPr>
        <w:t>-Boxen, die entweder ineinander verschachtelt oder auf einer Webseite entsprechend angeordnet werden können.</w:t>
      </w:r>
    </w:p>
    <w:p w:rsidR="00784C8A" w:rsidRDefault="00784C8A" w:rsidP="00784C8A">
      <w:pPr>
        <w:rPr>
          <w:rFonts w:ascii="Arial" w:hAnsi="Arial" w:cs="Arial"/>
        </w:rPr>
      </w:pPr>
      <w:r w:rsidRPr="00784C8A">
        <w:rPr>
          <w:rFonts w:ascii="Arial" w:hAnsi="Arial" w:cs="Arial"/>
        </w:rPr>
        <w:t xml:space="preserve">Eine </w:t>
      </w:r>
      <w:proofErr w:type="spellStart"/>
      <w:r w:rsidRPr="00784C8A">
        <w:rPr>
          <w:rFonts w:ascii="Arial" w:hAnsi="Arial" w:cs="Arial"/>
        </w:rPr>
        <w:t>Div</w:t>
      </w:r>
      <w:proofErr w:type="spellEnd"/>
      <w:r w:rsidRPr="00784C8A">
        <w:rPr>
          <w:rFonts w:ascii="Arial" w:hAnsi="Arial" w:cs="Arial"/>
        </w:rPr>
        <w:t xml:space="preserve">-Box hat dabei die Eigenschaften </w:t>
      </w:r>
      <w:proofErr w:type="spellStart"/>
      <w:r w:rsidRPr="00784C8A">
        <w:rPr>
          <w:rFonts w:ascii="Arial" w:hAnsi="Arial" w:cs="Arial"/>
        </w:rPr>
        <w:t>width</w:t>
      </w:r>
      <w:proofErr w:type="spellEnd"/>
      <w:r w:rsidRPr="00784C8A">
        <w:rPr>
          <w:rFonts w:ascii="Arial" w:hAnsi="Arial" w:cs="Arial"/>
        </w:rPr>
        <w:t xml:space="preserve">, </w:t>
      </w:r>
      <w:proofErr w:type="spellStart"/>
      <w:r w:rsidRPr="00784C8A">
        <w:rPr>
          <w:rFonts w:ascii="Arial" w:hAnsi="Arial" w:cs="Arial"/>
        </w:rPr>
        <w:t>height</w:t>
      </w:r>
      <w:proofErr w:type="spellEnd"/>
      <w:r w:rsidRPr="00784C8A">
        <w:rPr>
          <w:rFonts w:ascii="Arial" w:hAnsi="Arial" w:cs="Arial"/>
        </w:rPr>
        <w:t xml:space="preserve">, </w:t>
      </w:r>
      <w:proofErr w:type="spellStart"/>
      <w:r w:rsidRPr="00784C8A">
        <w:rPr>
          <w:rFonts w:ascii="Arial" w:hAnsi="Arial" w:cs="Arial"/>
        </w:rPr>
        <w:t>padding</w:t>
      </w:r>
      <w:proofErr w:type="spellEnd"/>
      <w:r w:rsidRPr="00784C8A">
        <w:rPr>
          <w:rFonts w:ascii="Arial" w:hAnsi="Arial" w:cs="Arial"/>
        </w:rPr>
        <w:t xml:space="preserve">, </w:t>
      </w:r>
      <w:proofErr w:type="spellStart"/>
      <w:r w:rsidRPr="00784C8A">
        <w:rPr>
          <w:rFonts w:ascii="Arial" w:hAnsi="Arial" w:cs="Arial"/>
        </w:rPr>
        <w:t>border</w:t>
      </w:r>
      <w:proofErr w:type="spellEnd"/>
      <w:r w:rsidRPr="00784C8A">
        <w:rPr>
          <w:rFonts w:ascii="Arial" w:hAnsi="Arial" w:cs="Arial"/>
        </w:rPr>
        <w:t xml:space="preserve"> und </w:t>
      </w:r>
      <w:proofErr w:type="spellStart"/>
      <w:r w:rsidRPr="00784C8A">
        <w:rPr>
          <w:rFonts w:ascii="Arial" w:hAnsi="Arial" w:cs="Arial"/>
        </w:rPr>
        <w:t>margin</w:t>
      </w:r>
      <w:proofErr w:type="spellEnd"/>
      <w:r w:rsidRPr="00784C8A">
        <w:rPr>
          <w:rFonts w:ascii="Arial" w:hAnsi="Arial" w:cs="Arial"/>
        </w:rPr>
        <w:t xml:space="preserve">. </w:t>
      </w:r>
    </w:p>
    <w:p w:rsidR="00EA269A" w:rsidRDefault="00EA269A" w:rsidP="00955FE3">
      <w:pPr>
        <w:spacing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Div</w:t>
      </w:r>
      <w:proofErr w:type="spellEnd"/>
      <w:r>
        <w:rPr>
          <w:rFonts w:ascii="Arial" w:hAnsi="Arial" w:cs="Arial"/>
        </w:rPr>
        <w:t xml:space="preserve">-Elemente sind dazu gedacht, um Texte, Grafiken, Tabellen usw. in gemeinsamen Bereichen einzuschließen. </w:t>
      </w:r>
    </w:p>
    <w:p w:rsidR="00EA269A" w:rsidRDefault="005A1D15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folgende </w:t>
      </w:r>
      <w:r w:rsidR="00A0704C">
        <w:rPr>
          <w:rFonts w:ascii="Arial" w:hAnsi="Arial" w:cs="Arial"/>
        </w:rPr>
        <w:t>HTML-</w:t>
      </w:r>
      <w:r>
        <w:rPr>
          <w:rFonts w:ascii="Arial" w:hAnsi="Arial" w:cs="Arial"/>
        </w:rPr>
        <w:t xml:space="preserve">Code </w:t>
      </w: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  <w:r w:rsidRPr="005A1D1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F9E1E75" wp14:editId="70037E10">
            <wp:simplePos x="0" y="0"/>
            <wp:positionH relativeFrom="column">
              <wp:posOffset>14605</wp:posOffset>
            </wp:positionH>
            <wp:positionV relativeFrom="paragraph">
              <wp:posOffset>12065</wp:posOffset>
            </wp:positionV>
            <wp:extent cx="5972400" cy="1054800"/>
            <wp:effectExtent l="19050" t="19050" r="9525" b="12065"/>
            <wp:wrapTight wrapText="bothSides">
              <wp:wrapPolygon edited="0">
                <wp:start x="-69" y="-390"/>
                <wp:lineTo x="-69" y="21457"/>
                <wp:lineTo x="21566" y="21457"/>
                <wp:lineTo x="21566" y="-390"/>
                <wp:lineTo x="-69" y="-39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00" cy="105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erzeugt diese Seite:</w:t>
      </w: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  <w:r w:rsidRPr="005A1D15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70C4298" wp14:editId="3C639EF4">
            <wp:simplePos x="0" y="0"/>
            <wp:positionH relativeFrom="column">
              <wp:posOffset>15875</wp:posOffset>
            </wp:positionH>
            <wp:positionV relativeFrom="paragraph">
              <wp:posOffset>5080</wp:posOffset>
            </wp:positionV>
            <wp:extent cx="3582670" cy="1414780"/>
            <wp:effectExtent l="19050" t="19050" r="17780" b="13970"/>
            <wp:wrapTight wrapText="bothSides">
              <wp:wrapPolygon edited="0">
                <wp:start x="-115" y="-291"/>
                <wp:lineTo x="-115" y="21522"/>
                <wp:lineTo x="21592" y="21522"/>
                <wp:lineTo x="21592" y="-291"/>
                <wp:lineTo x="-115" y="-291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1414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EA269A" w:rsidRDefault="00EA269A" w:rsidP="00955FE3">
      <w:pPr>
        <w:spacing w:after="120" w:line="240" w:lineRule="auto"/>
        <w:jc w:val="both"/>
        <w:rPr>
          <w:rFonts w:ascii="Arial" w:hAnsi="Arial" w:cs="Arial"/>
        </w:rPr>
      </w:pPr>
    </w:p>
    <w:p w:rsidR="00EA269A" w:rsidRDefault="00EA269A" w:rsidP="00955FE3">
      <w:pPr>
        <w:spacing w:after="120" w:line="240" w:lineRule="auto"/>
        <w:jc w:val="both"/>
        <w:rPr>
          <w:rFonts w:ascii="Arial" w:hAnsi="Arial" w:cs="Arial"/>
        </w:rPr>
      </w:pP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A55393" w:rsidRDefault="00A553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A1D15" w:rsidRPr="00375A91" w:rsidRDefault="005A1D15" w:rsidP="00FD3A4E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Damit sich die Seitenansicht erkennbar verändert, muss das div-Element formatiert werden.</w:t>
      </w:r>
      <w:r w:rsidR="00375A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Dazu muss in der fomat.css eine </w:t>
      </w:r>
      <w:r w:rsidR="00375A91">
        <w:rPr>
          <w:rFonts w:ascii="Arial" w:hAnsi="Arial" w:cs="Arial"/>
        </w:rPr>
        <w:t xml:space="preserve">Auszeichnung erstellt werden, die das </w:t>
      </w:r>
      <w:proofErr w:type="spellStart"/>
      <w:r w:rsidR="00375A91">
        <w:rPr>
          <w:rFonts w:ascii="Arial" w:hAnsi="Arial" w:cs="Arial"/>
        </w:rPr>
        <w:t>class</w:t>
      </w:r>
      <w:proofErr w:type="spellEnd"/>
      <w:r w:rsidR="00375A91">
        <w:rPr>
          <w:rFonts w:ascii="Arial" w:hAnsi="Arial" w:cs="Arial"/>
        </w:rPr>
        <w:t xml:space="preserve">-Attribut verwendet. </w:t>
      </w:r>
      <w:r w:rsidR="00375A91" w:rsidRPr="00375A91">
        <w:rPr>
          <w:rFonts w:ascii="Arial" w:hAnsi="Arial" w:cs="Arial"/>
        </w:rPr>
        <w:t xml:space="preserve">Klassen sind ein HTML-Konzept, um gleichartige Elemente </w:t>
      </w:r>
      <w:r w:rsidR="00375A91">
        <w:rPr>
          <w:rFonts w:ascii="Arial" w:hAnsi="Arial" w:cs="Arial"/>
        </w:rPr>
        <w:t>ausz</w:t>
      </w:r>
      <w:r w:rsidR="00375A91" w:rsidRPr="00375A91">
        <w:rPr>
          <w:rFonts w:ascii="Arial" w:hAnsi="Arial" w:cs="Arial"/>
        </w:rPr>
        <w:t>u</w:t>
      </w:r>
      <w:r w:rsidR="00375A91">
        <w:rPr>
          <w:rFonts w:ascii="Arial" w:hAnsi="Arial" w:cs="Arial"/>
        </w:rPr>
        <w:t>zeichnen</w:t>
      </w:r>
      <w:r w:rsidR="00375A91" w:rsidRPr="00375A91">
        <w:rPr>
          <w:rFonts w:ascii="Arial" w:hAnsi="Arial" w:cs="Arial"/>
        </w:rPr>
        <w:t xml:space="preserve"> mit dem Ziel, diese mit einem </w:t>
      </w:r>
      <w:proofErr w:type="spellStart"/>
      <w:r w:rsidR="00375A91" w:rsidRPr="00375A91">
        <w:rPr>
          <w:rFonts w:ascii="Arial" w:hAnsi="Arial" w:cs="Arial"/>
        </w:rPr>
        <w:t>Klassenselektor</w:t>
      </w:r>
      <w:proofErr w:type="spellEnd"/>
      <w:r w:rsidR="00375A91" w:rsidRPr="00375A91">
        <w:rPr>
          <w:rFonts w:ascii="Arial" w:hAnsi="Arial" w:cs="Arial"/>
        </w:rPr>
        <w:t xml:space="preserve"> ansprechen zu können. </w:t>
      </w:r>
    </w:p>
    <w:p w:rsidR="000957E0" w:rsidRDefault="000957E0" w:rsidP="00955FE3">
      <w:pPr>
        <w:spacing w:after="120" w:line="240" w:lineRule="auto"/>
        <w:jc w:val="both"/>
        <w:rPr>
          <w:rFonts w:ascii="Arial" w:hAnsi="Arial" w:cs="Arial"/>
        </w:rPr>
      </w:pPr>
      <w:r w:rsidRPr="000957E0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19050</wp:posOffset>
            </wp:positionV>
            <wp:extent cx="1980000" cy="961200"/>
            <wp:effectExtent l="19050" t="19050" r="20320" b="10795"/>
            <wp:wrapTight wrapText="bothSides">
              <wp:wrapPolygon edited="0">
                <wp:start x="-208" y="-428"/>
                <wp:lineTo x="-208" y="21414"/>
                <wp:lineTo x="21614" y="21414"/>
                <wp:lineTo x="21614" y="-428"/>
                <wp:lineTo x="-208" y="-428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6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D15" w:rsidRDefault="000957E0" w:rsidP="00FD3A4E">
      <w:pPr>
        <w:spacing w:after="120" w:line="240" w:lineRule="auto"/>
        <w:ind w:right="565"/>
        <w:rPr>
          <w:rFonts w:ascii="Arial" w:hAnsi="Arial" w:cs="Arial"/>
        </w:rPr>
      </w:pPr>
      <w:r w:rsidRPr="000957E0">
        <w:rPr>
          <w:rFonts w:ascii="Arial" w:hAnsi="Arial" w:cs="Arial"/>
        </w:rPr>
        <w:t xml:space="preserve">In der </w:t>
      </w:r>
      <w:r w:rsidRPr="000957E0">
        <w:rPr>
          <w:rFonts w:ascii="Arial" w:hAnsi="Arial" w:cs="Arial"/>
          <w:i/>
          <w:iCs/>
        </w:rPr>
        <w:t>CSS</w:t>
      </w:r>
      <w:r w:rsidRPr="000957E0">
        <w:rPr>
          <w:rFonts w:ascii="Arial" w:hAnsi="Arial" w:cs="Arial"/>
        </w:rPr>
        <w:t xml:space="preserve">-Syntax wird ein </w:t>
      </w:r>
      <w:r w:rsidRPr="000957E0">
        <w:rPr>
          <w:rFonts w:ascii="Arial" w:hAnsi="Arial" w:cs="Arial"/>
          <w:i/>
          <w:iCs/>
        </w:rPr>
        <w:t>Punkt vor</w:t>
      </w:r>
      <w:r w:rsidRPr="000957E0">
        <w:rPr>
          <w:rFonts w:ascii="Arial" w:hAnsi="Arial" w:cs="Arial"/>
        </w:rPr>
        <w:t xml:space="preserve"> den Namen der </w:t>
      </w:r>
      <w:r w:rsidRPr="000957E0">
        <w:rPr>
          <w:rFonts w:ascii="Arial" w:hAnsi="Arial" w:cs="Arial"/>
          <w:i/>
          <w:iCs/>
        </w:rPr>
        <w:t>Klasse</w:t>
      </w:r>
      <w:r w:rsidRPr="000957E0">
        <w:rPr>
          <w:rFonts w:ascii="Arial" w:hAnsi="Arial" w:cs="Arial"/>
        </w:rPr>
        <w:t xml:space="preserve"> </w:t>
      </w:r>
      <w:r w:rsidR="00375A91">
        <w:rPr>
          <w:rFonts w:ascii="Arial" w:hAnsi="Arial" w:cs="Arial"/>
        </w:rPr>
        <w:t>(</w:t>
      </w:r>
      <w:proofErr w:type="spellStart"/>
      <w:r w:rsidR="00375A91">
        <w:rPr>
          <w:rFonts w:ascii="Arial" w:hAnsi="Arial" w:cs="Arial"/>
        </w:rPr>
        <w:t>Klassenselektor</w:t>
      </w:r>
      <w:proofErr w:type="spellEnd"/>
      <w:r w:rsidR="00375A91">
        <w:rPr>
          <w:rFonts w:ascii="Arial" w:hAnsi="Arial" w:cs="Arial"/>
        </w:rPr>
        <w:t xml:space="preserve">) </w:t>
      </w:r>
      <w:r w:rsidRPr="000957E0">
        <w:rPr>
          <w:rFonts w:ascii="Arial" w:hAnsi="Arial" w:cs="Arial"/>
        </w:rPr>
        <w:t>gesetzt.</w:t>
      </w: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5A1D15" w:rsidRDefault="000957E0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der HTML-Datei wird auf die Klasse </w:t>
      </w:r>
      <w:r w:rsidRPr="000957E0">
        <w:rPr>
          <w:rFonts w:ascii="Arial" w:hAnsi="Arial" w:cs="Arial"/>
          <w:b/>
        </w:rPr>
        <w:t>box</w:t>
      </w:r>
      <w:r>
        <w:rPr>
          <w:rFonts w:ascii="Arial" w:hAnsi="Arial" w:cs="Arial"/>
        </w:rPr>
        <w:t xml:space="preserve"> verwiesen.</w:t>
      </w: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5A1D15" w:rsidRDefault="000957E0" w:rsidP="00955FE3">
      <w:pPr>
        <w:spacing w:after="120" w:line="240" w:lineRule="auto"/>
        <w:jc w:val="both"/>
        <w:rPr>
          <w:rFonts w:ascii="Arial" w:hAnsi="Arial" w:cs="Arial"/>
        </w:rPr>
      </w:pPr>
      <w:r w:rsidRPr="000957E0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6CB1EB3C" wp14:editId="009A4600">
            <wp:simplePos x="0" y="0"/>
            <wp:positionH relativeFrom="column">
              <wp:posOffset>19685</wp:posOffset>
            </wp:positionH>
            <wp:positionV relativeFrom="paragraph">
              <wp:posOffset>24765</wp:posOffset>
            </wp:positionV>
            <wp:extent cx="5972175" cy="550545"/>
            <wp:effectExtent l="19050" t="19050" r="28575" b="20955"/>
            <wp:wrapTight wrapText="bothSides">
              <wp:wrapPolygon edited="0">
                <wp:start x="-69" y="-747"/>
                <wp:lineTo x="-69" y="21675"/>
                <wp:lineTo x="21634" y="21675"/>
                <wp:lineTo x="21634" y="-747"/>
                <wp:lineTo x="-69" y="-747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505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D15" w:rsidRDefault="00A0704C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Durch Ergänzung der anderen Eigenschaften erhält die Seite dieses Erscheinungsbild:</w:t>
      </w: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  <w:r w:rsidRPr="00A0704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16510</wp:posOffset>
            </wp:positionV>
            <wp:extent cx="1838325" cy="953770"/>
            <wp:effectExtent l="19050" t="19050" r="28575" b="17780"/>
            <wp:wrapTight wrapText="bothSides">
              <wp:wrapPolygon edited="0">
                <wp:start x="-224" y="-431"/>
                <wp:lineTo x="-224" y="21571"/>
                <wp:lineTo x="21712" y="21571"/>
                <wp:lineTo x="21712" y="-431"/>
                <wp:lineTo x="-224" y="-431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53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5A1D15" w:rsidRDefault="005A1D15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D664C2" w:rsidRDefault="00D664C2">
      <w:pPr>
        <w:spacing w:after="0" w:line="240" w:lineRule="auto"/>
        <w:rPr>
          <w:rFonts w:ascii="Arial" w:hAnsi="Arial" w:cs="Arial"/>
        </w:rPr>
      </w:pPr>
    </w:p>
    <w:p w:rsidR="00A0704C" w:rsidRDefault="00A0704C" w:rsidP="00FD3A4E">
      <w:pPr>
        <w:spacing w:after="120" w:line="240" w:lineRule="auto"/>
        <w:ind w:right="990"/>
        <w:rPr>
          <w:rFonts w:ascii="Arial" w:hAnsi="Arial" w:cs="Arial"/>
        </w:rPr>
      </w:pPr>
      <w:r>
        <w:rPr>
          <w:rFonts w:ascii="Arial" w:hAnsi="Arial" w:cs="Arial"/>
        </w:rPr>
        <w:t>Der Textumbruch soll sich nicht an der Breite des div-Elements orientieren, sondern auf 3 Zeilen festgelegt werden:</w:t>
      </w:r>
    </w:p>
    <w:p w:rsidR="00A0704C" w:rsidRDefault="00D664C2" w:rsidP="00955FE3">
      <w:pPr>
        <w:spacing w:after="120" w:line="240" w:lineRule="auto"/>
        <w:jc w:val="both"/>
        <w:rPr>
          <w:rFonts w:ascii="Arial" w:hAnsi="Arial" w:cs="Arial"/>
        </w:rPr>
      </w:pPr>
      <w:r w:rsidRPr="00A0704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1ACC0381" wp14:editId="1FAF39DE">
            <wp:simplePos x="0" y="0"/>
            <wp:positionH relativeFrom="column">
              <wp:posOffset>3973195</wp:posOffset>
            </wp:positionH>
            <wp:positionV relativeFrom="paragraph">
              <wp:posOffset>15240</wp:posOffset>
            </wp:positionV>
            <wp:extent cx="1687195" cy="1526540"/>
            <wp:effectExtent l="19050" t="19050" r="27305" b="16510"/>
            <wp:wrapTight wrapText="bothSides">
              <wp:wrapPolygon edited="0">
                <wp:start x="-244" y="-270"/>
                <wp:lineTo x="-244" y="21564"/>
                <wp:lineTo x="21706" y="21564"/>
                <wp:lineTo x="21706" y="-270"/>
                <wp:lineTo x="-244" y="-27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526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0704C" w:rsidRPr="00A0704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14605</wp:posOffset>
            </wp:positionV>
            <wp:extent cx="3196800" cy="928800"/>
            <wp:effectExtent l="19050" t="19050" r="22860" b="24130"/>
            <wp:wrapTight wrapText="bothSides">
              <wp:wrapPolygon edited="0">
                <wp:start x="-129" y="-443"/>
                <wp:lineTo x="-129" y="21718"/>
                <wp:lineTo x="21626" y="21718"/>
                <wp:lineTo x="21626" y="-443"/>
                <wp:lineTo x="-129" y="-443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00" cy="9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FD3A4E">
      <w:pPr>
        <w:spacing w:after="0" w:line="240" w:lineRule="auto"/>
        <w:jc w:val="both"/>
        <w:rPr>
          <w:rFonts w:ascii="Arial" w:hAnsi="Arial" w:cs="Arial"/>
        </w:rPr>
      </w:pPr>
    </w:p>
    <w:p w:rsidR="00A0704C" w:rsidRDefault="00A0704C" w:rsidP="00FD3A4E">
      <w:pPr>
        <w:spacing w:after="0" w:line="240" w:lineRule="auto"/>
        <w:jc w:val="both"/>
        <w:rPr>
          <w:rFonts w:ascii="Arial" w:hAnsi="Arial" w:cs="Arial"/>
        </w:rPr>
      </w:pPr>
    </w:p>
    <w:p w:rsidR="00D664C2" w:rsidRDefault="00D664C2" w:rsidP="00FD3A4E">
      <w:pPr>
        <w:spacing w:after="0" w:line="240" w:lineRule="auto"/>
        <w:jc w:val="both"/>
        <w:rPr>
          <w:rFonts w:ascii="Arial" w:hAnsi="Arial" w:cs="Arial"/>
        </w:rPr>
      </w:pPr>
    </w:p>
    <w:p w:rsidR="00D664C2" w:rsidRDefault="00D664C2" w:rsidP="00FD3A4E">
      <w:pPr>
        <w:spacing w:after="0" w:line="240" w:lineRule="auto"/>
        <w:jc w:val="both"/>
        <w:rPr>
          <w:rFonts w:ascii="Arial" w:hAnsi="Arial" w:cs="Arial"/>
        </w:rPr>
      </w:pPr>
    </w:p>
    <w:p w:rsidR="00D664C2" w:rsidRDefault="00D664C2" w:rsidP="00FD3A4E">
      <w:pPr>
        <w:spacing w:after="0" w:line="240" w:lineRule="auto"/>
        <w:jc w:val="both"/>
        <w:rPr>
          <w:rFonts w:ascii="Arial" w:hAnsi="Arial" w:cs="Arial"/>
        </w:rPr>
      </w:pPr>
    </w:p>
    <w:p w:rsidR="00A0704C" w:rsidRDefault="00A0704C" w:rsidP="00FD3A4E">
      <w:pPr>
        <w:spacing w:after="120" w:line="240" w:lineRule="auto"/>
        <w:ind w:right="706"/>
        <w:rPr>
          <w:rFonts w:ascii="Arial" w:hAnsi="Arial" w:cs="Arial"/>
        </w:rPr>
      </w:pPr>
      <w:r>
        <w:rPr>
          <w:rFonts w:ascii="Arial" w:hAnsi="Arial" w:cs="Arial"/>
        </w:rPr>
        <w:t xml:space="preserve">Dabei zeigt sich, dass der Abstand zwischen den Zeilen recht groß ist, da jede Zeile als </w:t>
      </w:r>
      <w:r w:rsidR="00FD3A4E">
        <w:rPr>
          <w:rFonts w:ascii="Arial" w:hAnsi="Arial" w:cs="Arial"/>
        </w:rPr>
        <w:t>'</w:t>
      </w:r>
      <w:r>
        <w:rPr>
          <w:rFonts w:ascii="Arial" w:hAnsi="Arial" w:cs="Arial"/>
        </w:rPr>
        <w:t>Paragraf</w:t>
      </w:r>
      <w:r w:rsidR="00FD3A4E">
        <w:rPr>
          <w:rFonts w:ascii="Arial" w:hAnsi="Arial" w:cs="Arial"/>
        </w:rPr>
        <w:t>'</w:t>
      </w:r>
      <w:r>
        <w:rPr>
          <w:rFonts w:ascii="Arial" w:hAnsi="Arial" w:cs="Arial"/>
        </w:rPr>
        <w:t xml:space="preserve"> formatiert wird. </w:t>
      </w:r>
    </w:p>
    <w:p w:rsidR="00292797" w:rsidRDefault="00292797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Verwendet man stattdessen das &lt;</w:t>
      </w:r>
      <w:proofErr w:type="spellStart"/>
      <w:r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>&gt;Tag, so ändert sich das Aussehen entsprechend.</w:t>
      </w:r>
    </w:p>
    <w:p w:rsidR="00292797" w:rsidRDefault="00292797" w:rsidP="00955FE3">
      <w:pPr>
        <w:spacing w:after="120" w:line="240" w:lineRule="auto"/>
        <w:jc w:val="both"/>
        <w:rPr>
          <w:rFonts w:ascii="Arial" w:hAnsi="Arial" w:cs="Arial"/>
        </w:rPr>
      </w:pPr>
      <w:r w:rsidRPr="0029279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4BC5079A" wp14:editId="60C18333">
            <wp:simplePos x="0" y="0"/>
            <wp:positionH relativeFrom="column">
              <wp:posOffset>3930015</wp:posOffset>
            </wp:positionH>
            <wp:positionV relativeFrom="paragraph">
              <wp:posOffset>9525</wp:posOffset>
            </wp:positionV>
            <wp:extent cx="1673225" cy="998220"/>
            <wp:effectExtent l="19050" t="19050" r="22225" b="11430"/>
            <wp:wrapTight wrapText="bothSides">
              <wp:wrapPolygon edited="0">
                <wp:start x="-246" y="-412"/>
                <wp:lineTo x="-246" y="21435"/>
                <wp:lineTo x="21641" y="21435"/>
                <wp:lineTo x="21641" y="-412"/>
                <wp:lineTo x="-246" y="-412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998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79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7F05EFB2" wp14:editId="21C98A22">
            <wp:simplePos x="0" y="0"/>
            <wp:positionH relativeFrom="column">
              <wp:posOffset>14605</wp:posOffset>
            </wp:positionH>
            <wp:positionV relativeFrom="paragraph">
              <wp:posOffset>16510</wp:posOffset>
            </wp:positionV>
            <wp:extent cx="2988000" cy="1054800"/>
            <wp:effectExtent l="19050" t="19050" r="22225" b="12065"/>
            <wp:wrapTight wrapText="bothSides">
              <wp:wrapPolygon edited="0">
                <wp:start x="-138" y="-390"/>
                <wp:lineTo x="-138" y="21457"/>
                <wp:lineTo x="21623" y="21457"/>
                <wp:lineTo x="21623" y="-390"/>
                <wp:lineTo x="-138" y="-39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105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EA269A" w:rsidRDefault="00EA269A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955FE3">
      <w:pPr>
        <w:spacing w:after="120" w:line="240" w:lineRule="auto"/>
        <w:jc w:val="both"/>
        <w:rPr>
          <w:rFonts w:ascii="Arial" w:hAnsi="Arial" w:cs="Arial"/>
        </w:rPr>
      </w:pPr>
    </w:p>
    <w:p w:rsidR="00A0704C" w:rsidRDefault="00A0704C" w:rsidP="00FD3A4E">
      <w:pPr>
        <w:spacing w:after="0" w:line="240" w:lineRule="auto"/>
        <w:jc w:val="both"/>
        <w:rPr>
          <w:rFonts w:ascii="Arial" w:hAnsi="Arial" w:cs="Arial"/>
        </w:rPr>
      </w:pPr>
    </w:p>
    <w:p w:rsidR="00A0704C" w:rsidRDefault="00292797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Beachten Sie: Das &lt;</w:t>
      </w:r>
      <w:proofErr w:type="spellStart"/>
      <w:r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>&gt;Tag zählt zu der Gruppe von Tags ohne End-Tag!</w:t>
      </w:r>
    </w:p>
    <w:p w:rsidR="00EA269A" w:rsidRDefault="00EA269A" w:rsidP="00955FE3">
      <w:pPr>
        <w:spacing w:after="120" w:line="240" w:lineRule="auto"/>
        <w:jc w:val="both"/>
        <w:rPr>
          <w:rFonts w:ascii="Arial" w:hAnsi="Arial" w:cs="Arial"/>
        </w:rPr>
      </w:pPr>
    </w:p>
    <w:sectPr w:rsidR="00EA269A" w:rsidSect="00FD3A4E">
      <w:footerReference w:type="default" r:id="rId18"/>
      <w:pgSz w:w="11906" w:h="16838"/>
      <w:pgMar w:top="851" w:right="851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4C" w:rsidRDefault="00A0704C" w:rsidP="00C920AB">
      <w:pPr>
        <w:spacing w:after="0" w:line="240" w:lineRule="auto"/>
      </w:pPr>
      <w:r>
        <w:separator/>
      </w:r>
    </w:p>
  </w:endnote>
  <w:endnote w:type="continuationSeparator" w:id="0">
    <w:p w:rsidR="00A0704C" w:rsidRDefault="00A0704C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A4E" w:rsidRDefault="00FD3A4E" w:rsidP="00FD3A4E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L1_11 Information_div_Elemente.docx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FD3A4E" w:rsidRDefault="00FD3A4E" w:rsidP="00FD3A4E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4C" w:rsidRDefault="00A0704C" w:rsidP="00C920AB">
      <w:pPr>
        <w:spacing w:after="0" w:line="240" w:lineRule="auto"/>
      </w:pPr>
      <w:r>
        <w:separator/>
      </w:r>
    </w:p>
  </w:footnote>
  <w:footnote w:type="continuationSeparator" w:id="0">
    <w:p w:rsidR="00A0704C" w:rsidRDefault="00A0704C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7"/>
  </w:num>
  <w:num w:numId="7">
    <w:abstractNumId w:val="19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8"/>
  </w:num>
  <w:num w:numId="13">
    <w:abstractNumId w:val="0"/>
  </w:num>
  <w:num w:numId="14">
    <w:abstractNumId w:val="11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12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26CAC"/>
    <w:rsid w:val="000305A9"/>
    <w:rsid w:val="00033527"/>
    <w:rsid w:val="00037780"/>
    <w:rsid w:val="000406DF"/>
    <w:rsid w:val="00040ABE"/>
    <w:rsid w:val="00050A1F"/>
    <w:rsid w:val="000649B1"/>
    <w:rsid w:val="000666B0"/>
    <w:rsid w:val="00074DE3"/>
    <w:rsid w:val="000831E9"/>
    <w:rsid w:val="000957E0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64938"/>
    <w:rsid w:val="00170CE4"/>
    <w:rsid w:val="00194DB1"/>
    <w:rsid w:val="001B63A7"/>
    <w:rsid w:val="001B7BDA"/>
    <w:rsid w:val="001F0065"/>
    <w:rsid w:val="001F1BF0"/>
    <w:rsid w:val="001F537F"/>
    <w:rsid w:val="00201D19"/>
    <w:rsid w:val="0021254C"/>
    <w:rsid w:val="00232168"/>
    <w:rsid w:val="00235C05"/>
    <w:rsid w:val="00253AFA"/>
    <w:rsid w:val="002561A1"/>
    <w:rsid w:val="00257846"/>
    <w:rsid w:val="00292797"/>
    <w:rsid w:val="002D0F44"/>
    <w:rsid w:val="0030695A"/>
    <w:rsid w:val="00310397"/>
    <w:rsid w:val="00311AC9"/>
    <w:rsid w:val="00333D72"/>
    <w:rsid w:val="00337E0B"/>
    <w:rsid w:val="0034256C"/>
    <w:rsid w:val="003517BD"/>
    <w:rsid w:val="00364D45"/>
    <w:rsid w:val="00375A91"/>
    <w:rsid w:val="00380A56"/>
    <w:rsid w:val="00391BB1"/>
    <w:rsid w:val="003A2981"/>
    <w:rsid w:val="003A7288"/>
    <w:rsid w:val="003C0DF7"/>
    <w:rsid w:val="003D2C87"/>
    <w:rsid w:val="003D4D88"/>
    <w:rsid w:val="003E415F"/>
    <w:rsid w:val="003E7ED2"/>
    <w:rsid w:val="00405B2F"/>
    <w:rsid w:val="0043082D"/>
    <w:rsid w:val="00451D33"/>
    <w:rsid w:val="00464CAA"/>
    <w:rsid w:val="004728F5"/>
    <w:rsid w:val="00472F38"/>
    <w:rsid w:val="0047449C"/>
    <w:rsid w:val="0048288D"/>
    <w:rsid w:val="00492B54"/>
    <w:rsid w:val="004947CF"/>
    <w:rsid w:val="004950B4"/>
    <w:rsid w:val="004A2DA2"/>
    <w:rsid w:val="004A739E"/>
    <w:rsid w:val="004B10DF"/>
    <w:rsid w:val="004B71EF"/>
    <w:rsid w:val="004D722C"/>
    <w:rsid w:val="004F0084"/>
    <w:rsid w:val="004F6153"/>
    <w:rsid w:val="004F75D9"/>
    <w:rsid w:val="0050798F"/>
    <w:rsid w:val="00511CD9"/>
    <w:rsid w:val="005146B9"/>
    <w:rsid w:val="00556699"/>
    <w:rsid w:val="005832A9"/>
    <w:rsid w:val="00593286"/>
    <w:rsid w:val="005A1D15"/>
    <w:rsid w:val="005B613F"/>
    <w:rsid w:val="005D6913"/>
    <w:rsid w:val="005E4E5B"/>
    <w:rsid w:val="005F3C2F"/>
    <w:rsid w:val="005F7707"/>
    <w:rsid w:val="00615F2B"/>
    <w:rsid w:val="00643C23"/>
    <w:rsid w:val="0064774E"/>
    <w:rsid w:val="00655164"/>
    <w:rsid w:val="00684CBD"/>
    <w:rsid w:val="0068692D"/>
    <w:rsid w:val="006A225A"/>
    <w:rsid w:val="006C048A"/>
    <w:rsid w:val="006C73AA"/>
    <w:rsid w:val="006D59E6"/>
    <w:rsid w:val="006E3C73"/>
    <w:rsid w:val="006F74E2"/>
    <w:rsid w:val="00757EDC"/>
    <w:rsid w:val="00765CDC"/>
    <w:rsid w:val="007723A3"/>
    <w:rsid w:val="00784C8A"/>
    <w:rsid w:val="007A6F47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C1099"/>
    <w:rsid w:val="008D19E1"/>
    <w:rsid w:val="00906BBE"/>
    <w:rsid w:val="009208FE"/>
    <w:rsid w:val="009229B8"/>
    <w:rsid w:val="009256E5"/>
    <w:rsid w:val="00937958"/>
    <w:rsid w:val="00955FE3"/>
    <w:rsid w:val="00962AA0"/>
    <w:rsid w:val="0099792D"/>
    <w:rsid w:val="009B0501"/>
    <w:rsid w:val="009B2AA9"/>
    <w:rsid w:val="009E2842"/>
    <w:rsid w:val="009F01D3"/>
    <w:rsid w:val="00A0704C"/>
    <w:rsid w:val="00A24A1E"/>
    <w:rsid w:val="00A255D8"/>
    <w:rsid w:val="00A550B1"/>
    <w:rsid w:val="00A5534A"/>
    <w:rsid w:val="00A55393"/>
    <w:rsid w:val="00A70FB9"/>
    <w:rsid w:val="00A7232F"/>
    <w:rsid w:val="00A7266C"/>
    <w:rsid w:val="00AB0B4C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FAD"/>
    <w:rsid w:val="00B964B6"/>
    <w:rsid w:val="00BA3C8D"/>
    <w:rsid w:val="00BB3AEB"/>
    <w:rsid w:val="00BD176B"/>
    <w:rsid w:val="00BE3730"/>
    <w:rsid w:val="00BE3D67"/>
    <w:rsid w:val="00C01E9D"/>
    <w:rsid w:val="00C03617"/>
    <w:rsid w:val="00C03CB2"/>
    <w:rsid w:val="00C12C10"/>
    <w:rsid w:val="00C14509"/>
    <w:rsid w:val="00C2117E"/>
    <w:rsid w:val="00C227CE"/>
    <w:rsid w:val="00C34D9A"/>
    <w:rsid w:val="00C457A5"/>
    <w:rsid w:val="00C9092D"/>
    <w:rsid w:val="00C920AB"/>
    <w:rsid w:val="00D0083B"/>
    <w:rsid w:val="00D06ADB"/>
    <w:rsid w:val="00D13B32"/>
    <w:rsid w:val="00D16C0B"/>
    <w:rsid w:val="00D16C12"/>
    <w:rsid w:val="00D344B4"/>
    <w:rsid w:val="00D51E4C"/>
    <w:rsid w:val="00D664C2"/>
    <w:rsid w:val="00D66EDD"/>
    <w:rsid w:val="00D91779"/>
    <w:rsid w:val="00DA5013"/>
    <w:rsid w:val="00DD2B01"/>
    <w:rsid w:val="00DD4E11"/>
    <w:rsid w:val="00E0701A"/>
    <w:rsid w:val="00E12B55"/>
    <w:rsid w:val="00E40D0F"/>
    <w:rsid w:val="00E50594"/>
    <w:rsid w:val="00E657C8"/>
    <w:rsid w:val="00E83A4E"/>
    <w:rsid w:val="00EA1094"/>
    <w:rsid w:val="00EA269A"/>
    <w:rsid w:val="00EE34D0"/>
    <w:rsid w:val="00EF7B97"/>
    <w:rsid w:val="00EF7C83"/>
    <w:rsid w:val="00F145AE"/>
    <w:rsid w:val="00F20C75"/>
    <w:rsid w:val="00F21A35"/>
    <w:rsid w:val="00F24D08"/>
    <w:rsid w:val="00F254B8"/>
    <w:rsid w:val="00F5699B"/>
    <w:rsid w:val="00F741D1"/>
    <w:rsid w:val="00F74BEC"/>
    <w:rsid w:val="00FD3A4E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1A35D126-A4E3-45E3-810E-C68D750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B04E-179F-4C7F-AE65-E4EDE58D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7</cp:revision>
  <cp:lastPrinted>2015-11-12T10:55:00Z</cp:lastPrinted>
  <dcterms:created xsi:type="dcterms:W3CDTF">2018-06-05T09:09:00Z</dcterms:created>
  <dcterms:modified xsi:type="dcterms:W3CDTF">2018-07-15T15:04:00Z</dcterms:modified>
</cp:coreProperties>
</file>